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DC9" w:rsidRDefault="000F5DC9" w:rsidP="000F5DC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F5DC9" w:rsidRPr="000F5DC9" w:rsidRDefault="000F5DC9" w:rsidP="000F5DC9">
      <w:pPr>
        <w:spacing w:before="100" w:beforeAutospacing="1" w:after="100" w:afterAutospacing="1" w:line="25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F5DC9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</w:t>
      </w:r>
      <w:proofErr w:type="spellStart"/>
      <w:r w:rsidRPr="000F5DC9">
        <w:rPr>
          <w:rFonts w:ascii="Times New Roman" w:eastAsia="Calibri" w:hAnsi="Times New Roman" w:cs="Times New Roman"/>
          <w:sz w:val="28"/>
          <w:szCs w:val="28"/>
          <w:lang w:eastAsia="ru-RU"/>
        </w:rPr>
        <w:t>Кушманский</w:t>
      </w:r>
      <w:proofErr w:type="spellEnd"/>
      <w:r w:rsidRPr="000F5D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детский сад «Белочка» </w:t>
      </w:r>
      <w:proofErr w:type="spellStart"/>
      <w:r w:rsidRPr="000F5DC9">
        <w:rPr>
          <w:rFonts w:ascii="Times New Roman" w:eastAsia="Calibri" w:hAnsi="Times New Roman" w:cs="Times New Roman"/>
          <w:sz w:val="28"/>
          <w:szCs w:val="28"/>
          <w:lang w:eastAsia="ru-RU"/>
        </w:rPr>
        <w:t>Кайбицского</w:t>
      </w:r>
      <w:proofErr w:type="spellEnd"/>
      <w:r w:rsidRPr="000F5D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расположен по адресу: Республика Татарстан, </w:t>
      </w:r>
      <w:proofErr w:type="spellStart"/>
      <w:r w:rsidRPr="000F5DC9">
        <w:rPr>
          <w:rFonts w:ascii="Times New Roman" w:eastAsia="Calibri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0F5D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 район, с. </w:t>
      </w:r>
      <w:proofErr w:type="spellStart"/>
      <w:r w:rsidRPr="000F5DC9">
        <w:rPr>
          <w:rFonts w:ascii="Times New Roman" w:eastAsia="Calibri" w:hAnsi="Times New Roman" w:cs="Times New Roman"/>
          <w:sz w:val="28"/>
          <w:szCs w:val="28"/>
          <w:lang w:eastAsia="ru-RU"/>
        </w:rPr>
        <w:t>Кушманы</w:t>
      </w:r>
      <w:proofErr w:type="spellEnd"/>
      <w:r w:rsidRPr="000F5D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5DC9">
        <w:rPr>
          <w:rFonts w:ascii="Times New Roman" w:eastAsia="Calibri" w:hAnsi="Times New Roman" w:cs="Times New Roman"/>
          <w:sz w:val="28"/>
          <w:szCs w:val="28"/>
          <w:lang w:eastAsia="ru-RU"/>
        </w:rPr>
        <w:t>ул.Школьная</w:t>
      </w:r>
      <w:proofErr w:type="spellEnd"/>
      <w:r w:rsidRPr="000F5DC9">
        <w:rPr>
          <w:rFonts w:ascii="Times New Roman" w:eastAsia="Calibri" w:hAnsi="Times New Roman" w:cs="Times New Roman"/>
          <w:sz w:val="28"/>
          <w:szCs w:val="28"/>
          <w:lang w:eastAsia="ru-RU"/>
        </w:rPr>
        <w:t>, дом 39</w:t>
      </w:r>
    </w:p>
    <w:p w:rsidR="000F5DC9" w:rsidRPr="000F5DC9" w:rsidRDefault="000F5DC9" w:rsidP="000F5DC9">
      <w:pPr>
        <w:spacing w:before="100" w:beforeAutospacing="1" w:after="100" w:afterAutospacing="1" w:line="25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F5DC9">
        <w:rPr>
          <w:rFonts w:ascii="Times New Roman" w:eastAsia="Calibri" w:hAnsi="Times New Roman" w:cs="Times New Roman"/>
          <w:sz w:val="28"/>
          <w:szCs w:val="28"/>
          <w:lang w:eastAsia="ru-RU"/>
        </w:rPr>
        <w:t>Дошкольное образовательное учреждение ведет свою историю с 2019 года.</w:t>
      </w:r>
    </w:p>
    <w:p w:rsidR="00977DA9" w:rsidRPr="000F5DC9" w:rsidRDefault="00977DA9" w:rsidP="000F5DC9">
      <w:pPr>
        <w:rPr>
          <w:rFonts w:ascii="Times New Roman" w:hAnsi="Times New Roman" w:cs="Times New Roman"/>
          <w:sz w:val="28"/>
          <w:szCs w:val="28"/>
        </w:rPr>
      </w:pPr>
    </w:p>
    <w:sectPr w:rsidR="00977DA9" w:rsidRPr="000F5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D8"/>
    <w:rsid w:val="000F5DC9"/>
    <w:rsid w:val="002D00D8"/>
    <w:rsid w:val="0097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078CF"/>
  <w15:chartTrackingRefBased/>
  <w15:docId w15:val="{760B09C9-5CC7-4E36-B337-966131E1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5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2024-09-04T19:05:00Z</dcterms:created>
  <dcterms:modified xsi:type="dcterms:W3CDTF">2024-09-04T19:05:00Z</dcterms:modified>
</cp:coreProperties>
</file>